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9D7" w:rsidRDefault="00E922AC" w:rsidP="005E778F">
      <w:pPr>
        <w:rPr>
          <w:rFonts w:ascii="方正小标宋简体" w:eastAsia="方正小标宋简体"/>
          <w:sz w:val="44"/>
          <w:szCs w:val="44"/>
        </w:rPr>
      </w:pPr>
      <w:r>
        <w:rPr>
          <w:rFonts w:ascii="方正小标宋简体" w:eastAsia="方正小标宋简体"/>
          <w:noProof/>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2056" type="#_x0000_t75" alt="法院标志" style="position:absolute;left:0;text-align:left;margin-left:-7.6pt;margin-top:25.65pt;width:37.65pt;height:42.95pt;z-index:251659264" o:regroupid="1" o:gfxdata="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ZLaub4A&#10;AADaAAAADwAAAAAAAAABACAAAAAiAAAAZHJzL2Rvd25yZXYueG1sUEsBAhQAFAAAAAgAh07iQDMv&#10;BZ47AAAAOQAAABAAAAAAAAAAAQAgAAAADQEAAGRycy9zaGFwZXhtbC54bWxQSwUGAAAAAAYABgBb&#10;AQAAtwMAAAAA&#10;">
            <v:fill o:detectmouseclick="t"/>
            <v:imagedata r:id="rId6" o:title="法院标志"/>
          </v:shape>
        </w:pict>
      </w:r>
      <w:r>
        <w:rPr>
          <w:rFonts w:ascii="方正小标宋简体" w:eastAsia="方正小标宋简体"/>
          <w:noProof/>
          <w:sz w:val="44"/>
          <w:szCs w:val="44"/>
        </w:rPr>
        <w:pict>
          <v:shapetype id="_x0000_t202" coordsize="21600,21600" o:spt="202" path="m,l,21600r21600,l21600,xe">
            <v:stroke joinstyle="miter"/>
            <v:path gradientshapeok="t" o:connecttype="rect"/>
          </v:shapetype>
          <v:shape id="文本框 1" o:spid="_x0000_s2057" type="#_x0000_t202" style="position:absolute;left:0;text-align:left;margin-left:29.6pt;margin-top:10.55pt;width:384.85pt;height:65.1pt;z-index:251660288" o:regroupid="1" o:gfxdata="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NyLx+5AAAA2gAA&#10;AA8AAAAAAAAAAQAgAAAAIgAAAGRycy9kb3ducmV2LnhtbFBLAQIUABQAAAAIAIdO4kAzLwWeOwAA&#10;ADkAAAAQAAAAAAAAAAEAIAAAAAgBAABkcnMvc2hhcGV4bWwueG1sUEsFBgAAAAAGAAYAWwEAALID&#10;AAAAAA==&#10;" filled="f" stroked="f" strokeweight=".5pt">
            <v:fill o:detectmouseclick="t"/>
            <v:textbox style="mso-next-textbox:#文本框 1">
              <w:txbxContent>
                <w:p w:rsidR="004B49D7" w:rsidRDefault="004B49D7" w:rsidP="004B49D7">
                  <w:pPr>
                    <w:spacing w:line="1200" w:lineRule="exact"/>
                    <w:rPr>
                      <w:rFonts w:ascii="Calibri" w:eastAsia="方正小标宋简体" w:hAnsi="Calibri" w:cs="Times New Roman"/>
                      <w:w w:val="95"/>
                      <w:sz w:val="72"/>
                      <w:szCs w:val="72"/>
                    </w:rPr>
                  </w:pPr>
                  <w:r>
                    <w:rPr>
                      <w:rFonts w:ascii="方正小标宋简体" w:eastAsia="方正小标宋简体" w:hAnsi="方正小标宋简体" w:cs="方正小标宋简体" w:hint="eastAsia"/>
                      <w:color w:val="FF0000"/>
                      <w:spacing w:val="11"/>
                      <w:sz w:val="72"/>
                      <w:szCs w:val="72"/>
                    </w:rPr>
                    <w:t>湖北省来凤县人民法</w:t>
                  </w:r>
                  <w:r>
                    <w:rPr>
                      <w:rFonts w:ascii="方正小标宋简体" w:eastAsia="方正小标宋简体" w:hAnsi="方正小标宋简体" w:cs="方正小标宋简体" w:hint="eastAsia"/>
                      <w:color w:val="FF0000"/>
                      <w:w w:val="95"/>
                      <w:sz w:val="72"/>
                      <w:szCs w:val="72"/>
                    </w:rPr>
                    <w:t>院</w:t>
                  </w:r>
                </w:p>
              </w:txbxContent>
            </v:textbox>
          </v:shape>
        </w:pict>
      </w:r>
    </w:p>
    <w:p w:rsidR="004B49D7" w:rsidRDefault="00E922AC" w:rsidP="00BB03D8">
      <w:pPr>
        <w:jc w:val="center"/>
        <w:rPr>
          <w:rFonts w:ascii="方正小标宋简体" w:eastAsia="方正小标宋简体"/>
          <w:sz w:val="44"/>
          <w:szCs w:val="44"/>
        </w:rPr>
      </w:pPr>
      <w:r>
        <w:rPr>
          <w:rFonts w:ascii="方正小标宋简体" w:eastAsia="方正小标宋简体"/>
          <w:noProof/>
          <w:sz w:val="44"/>
          <w:szCs w:val="44"/>
        </w:rPr>
        <w:pict>
          <v:shapetype id="_x0000_t32" coordsize="21600,21600" o:spt="32" o:oned="t" path="m,l21600,21600e" filled="f">
            <v:path arrowok="t" fillok="f" o:connecttype="none"/>
            <o:lock v:ext="edit" shapetype="t"/>
          </v:shapetype>
          <v:shape id="直接连接符 4" o:spid="_x0000_s2058" type="#_x0000_t32" style="position:absolute;left:0;text-align:left;margin-left:-42.4pt;margin-top:34.8pt;width:482.85pt;height:0;z-index:251661312" o:regroupid="1" o:gfxdata="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bZRs7sAAADa&#10;AAAADwAAAAAAAAABACAAAAAiAAAAZHJzL2Rvd25yZXYueG1sUEsBAhQAFAAAAAgAh07iQDMvBZ47&#10;AAAAOQAAABAAAAAAAAAAAQAgAAAACgEAAGRycy9zaGFwZXhtbC54bWxQSwUGAAAAAAYABgBbAQAA&#10;tAMAAAAA&#10;" adj="-2532,-1,-2532" strokecolor="red" strokeweight="6pt">
            <v:fill o:detectmouseclick="t"/>
            <v:stroke linestyle="thickThin" joinstyle="miter"/>
          </v:shape>
        </w:pict>
      </w:r>
    </w:p>
    <w:p w:rsidR="00E30583" w:rsidRDefault="00E30583" w:rsidP="00E30583">
      <w:pPr>
        <w:spacing w:line="500" w:lineRule="exact"/>
        <w:jc w:val="center"/>
        <w:rPr>
          <w:rFonts w:ascii="方正小标宋简体" w:eastAsia="方正小标宋简体" w:hint="eastAsia"/>
          <w:sz w:val="44"/>
          <w:szCs w:val="44"/>
        </w:rPr>
      </w:pPr>
    </w:p>
    <w:p w:rsidR="000A228E" w:rsidRPr="00BB03D8" w:rsidRDefault="00CE5FF7" w:rsidP="00E30583">
      <w:pPr>
        <w:spacing w:line="500" w:lineRule="exact"/>
        <w:jc w:val="center"/>
        <w:rPr>
          <w:rFonts w:ascii="方正小标宋简体" w:eastAsia="方正小标宋简体"/>
          <w:sz w:val="44"/>
          <w:szCs w:val="44"/>
        </w:rPr>
      </w:pPr>
      <w:r w:rsidRPr="00BB03D8">
        <w:rPr>
          <w:rFonts w:ascii="方正小标宋简体" w:eastAsia="方正小标宋简体" w:hint="eastAsia"/>
          <w:sz w:val="44"/>
          <w:szCs w:val="44"/>
        </w:rPr>
        <w:t>来凤县人民法院执行款</w:t>
      </w:r>
      <w:r w:rsidR="00BB03D8" w:rsidRPr="00BB03D8">
        <w:rPr>
          <w:rFonts w:ascii="方正小标宋简体" w:eastAsia="方正小标宋简体" w:hint="eastAsia"/>
          <w:sz w:val="44"/>
          <w:szCs w:val="44"/>
        </w:rPr>
        <w:t>的管理和发放</w:t>
      </w:r>
    </w:p>
    <w:p w:rsidR="00BB03D8" w:rsidRDefault="00BB03D8" w:rsidP="00E30583">
      <w:pPr>
        <w:spacing w:line="500" w:lineRule="exact"/>
        <w:jc w:val="left"/>
        <w:rPr>
          <w:rFonts w:ascii="仿宋_GB2312" w:eastAsia="仿宋_GB2312"/>
          <w:sz w:val="32"/>
          <w:szCs w:val="32"/>
        </w:rPr>
      </w:pPr>
    </w:p>
    <w:p w:rsidR="00BB03D8" w:rsidRPr="00BB03D8" w:rsidRDefault="00BB03D8" w:rsidP="00BB03D8">
      <w:pPr>
        <w:jc w:val="left"/>
        <w:rPr>
          <w:rFonts w:ascii="黑体" w:eastAsia="黑体" w:hAnsi="黑体"/>
          <w:b/>
          <w:sz w:val="32"/>
          <w:szCs w:val="32"/>
        </w:rPr>
      </w:pPr>
      <w:r>
        <w:rPr>
          <w:rFonts w:ascii="仿宋_GB2312" w:eastAsia="仿宋_GB2312" w:hint="eastAsia"/>
          <w:sz w:val="32"/>
          <w:szCs w:val="32"/>
        </w:rPr>
        <w:t xml:space="preserve">    </w:t>
      </w:r>
      <w:r w:rsidRPr="00BB03D8">
        <w:rPr>
          <w:rFonts w:ascii="黑体" w:eastAsia="黑体" w:hAnsi="黑体" w:hint="eastAsia"/>
          <w:b/>
          <w:sz w:val="32"/>
          <w:szCs w:val="32"/>
        </w:rPr>
        <w:t>一、收取执行款</w:t>
      </w:r>
    </w:p>
    <w:p w:rsidR="00BB03D8" w:rsidRPr="00BB03D8" w:rsidRDefault="00BB03D8" w:rsidP="00BB03D8">
      <w:pPr>
        <w:jc w:val="left"/>
        <w:rPr>
          <w:rFonts w:ascii="黑体" w:eastAsia="黑体" w:hAnsi="黑体"/>
          <w:sz w:val="32"/>
          <w:szCs w:val="32"/>
        </w:rPr>
      </w:pPr>
      <w:r>
        <w:rPr>
          <w:rFonts w:ascii="仿宋_GB2312" w:eastAsia="仿宋_GB2312" w:hint="eastAsia"/>
          <w:sz w:val="32"/>
          <w:szCs w:val="32"/>
        </w:rPr>
        <w:t xml:space="preserve">    </w:t>
      </w:r>
      <w:r w:rsidRPr="00BB03D8">
        <w:rPr>
          <w:rFonts w:ascii="黑体" w:eastAsia="黑体" w:hAnsi="黑体" w:hint="eastAsia"/>
          <w:sz w:val="32"/>
          <w:szCs w:val="32"/>
        </w:rPr>
        <w:t>1、被执行人直接支付</w:t>
      </w:r>
    </w:p>
    <w:p w:rsidR="00BB03D8" w:rsidRDefault="00BB03D8" w:rsidP="00BB03D8">
      <w:pPr>
        <w:jc w:val="left"/>
        <w:rPr>
          <w:rFonts w:ascii="仿宋_GB2312" w:eastAsia="仿宋_GB2312"/>
          <w:sz w:val="32"/>
          <w:szCs w:val="32"/>
        </w:rPr>
      </w:pPr>
      <w:r>
        <w:rPr>
          <w:rFonts w:ascii="仿宋_GB2312" w:eastAsia="仿宋_GB2312" w:hint="eastAsia"/>
          <w:sz w:val="32"/>
          <w:szCs w:val="32"/>
        </w:rPr>
        <w:t xml:space="preserve">    被执行人自动履行的，可以直接支付给申请执行人，也可交付至</w:t>
      </w:r>
      <w:r w:rsidR="006643B6">
        <w:rPr>
          <w:rFonts w:ascii="仿宋_GB2312" w:eastAsia="仿宋_GB2312" w:hint="eastAsia"/>
          <w:sz w:val="32"/>
          <w:szCs w:val="32"/>
        </w:rPr>
        <w:t>本院</w:t>
      </w:r>
      <w:r>
        <w:rPr>
          <w:rFonts w:ascii="仿宋_GB2312" w:eastAsia="仿宋_GB2312" w:hint="eastAsia"/>
          <w:sz w:val="32"/>
          <w:szCs w:val="32"/>
        </w:rPr>
        <w:t>指定执行款专户或案款专户。</w:t>
      </w:r>
    </w:p>
    <w:p w:rsidR="00BB03D8" w:rsidRPr="00BB03D8" w:rsidRDefault="00BB03D8" w:rsidP="00BB03D8">
      <w:pPr>
        <w:jc w:val="left"/>
        <w:rPr>
          <w:rFonts w:ascii="黑体" w:eastAsia="黑体" w:hAnsi="黑体"/>
          <w:sz w:val="32"/>
          <w:szCs w:val="32"/>
        </w:rPr>
      </w:pPr>
      <w:r>
        <w:rPr>
          <w:rFonts w:ascii="仿宋_GB2312" w:eastAsia="仿宋_GB2312" w:hint="eastAsia"/>
          <w:sz w:val="32"/>
          <w:szCs w:val="32"/>
        </w:rPr>
        <w:t xml:space="preserve">    </w:t>
      </w:r>
      <w:r w:rsidRPr="00BB03D8">
        <w:rPr>
          <w:rFonts w:ascii="黑体" w:eastAsia="黑体" w:hAnsi="黑体" w:hint="eastAsia"/>
          <w:sz w:val="32"/>
          <w:szCs w:val="32"/>
        </w:rPr>
        <w:t>2、法院强制执行</w:t>
      </w:r>
    </w:p>
    <w:p w:rsidR="00BB03D8" w:rsidRDefault="00BB03D8" w:rsidP="00BB03D8">
      <w:pPr>
        <w:jc w:val="left"/>
        <w:rPr>
          <w:rFonts w:ascii="仿宋_GB2312" w:eastAsia="仿宋_GB2312"/>
          <w:sz w:val="32"/>
          <w:szCs w:val="32"/>
        </w:rPr>
      </w:pPr>
      <w:r>
        <w:rPr>
          <w:rFonts w:ascii="仿宋_GB2312" w:eastAsia="仿宋_GB2312" w:hint="eastAsia"/>
          <w:sz w:val="32"/>
          <w:szCs w:val="32"/>
        </w:rPr>
        <w:t xml:space="preserve">    </w:t>
      </w:r>
      <w:r w:rsidR="006643B6">
        <w:rPr>
          <w:rFonts w:ascii="仿宋_GB2312" w:eastAsia="仿宋_GB2312" w:hint="eastAsia"/>
          <w:sz w:val="32"/>
          <w:szCs w:val="32"/>
        </w:rPr>
        <w:t>本院</w:t>
      </w:r>
      <w:r>
        <w:rPr>
          <w:rFonts w:ascii="仿宋_GB2312" w:eastAsia="仿宋_GB2312" w:hint="eastAsia"/>
          <w:sz w:val="32"/>
          <w:szCs w:val="32"/>
        </w:rPr>
        <w:t>直接对被执行人账户资金进行划拨的，可以直接划拨至申请执行人账户，但是有下列情形之一的，应当划至执行款专户或案款专户：</w:t>
      </w:r>
    </w:p>
    <w:p w:rsidR="00BB03D8" w:rsidRDefault="00BB03D8" w:rsidP="00BB03D8">
      <w:pPr>
        <w:jc w:val="left"/>
        <w:rPr>
          <w:rFonts w:ascii="仿宋_GB2312" w:eastAsia="仿宋_GB2312"/>
          <w:sz w:val="32"/>
          <w:szCs w:val="32"/>
        </w:rPr>
      </w:pPr>
      <w:r>
        <w:rPr>
          <w:rFonts w:ascii="仿宋_GB2312" w:eastAsia="仿宋_GB2312" w:hint="eastAsia"/>
          <w:sz w:val="32"/>
          <w:szCs w:val="32"/>
        </w:rPr>
        <w:t xml:space="preserve">    </w:t>
      </w:r>
      <w:r w:rsidR="005E778F">
        <w:rPr>
          <w:rFonts w:ascii="仿宋_GB2312" w:eastAsia="仿宋_GB2312" w:hint="eastAsia"/>
          <w:sz w:val="32"/>
          <w:szCs w:val="32"/>
        </w:rPr>
        <w:t>（一）</w:t>
      </w:r>
      <w:r>
        <w:rPr>
          <w:rFonts w:ascii="仿宋_GB2312" w:eastAsia="仿宋_GB2312" w:hint="eastAsia"/>
          <w:sz w:val="32"/>
          <w:szCs w:val="32"/>
        </w:rPr>
        <w:t>通过网络执行查控系统扣划的；</w:t>
      </w:r>
    </w:p>
    <w:p w:rsidR="00BB03D8" w:rsidRDefault="00BB03D8" w:rsidP="00BB03D8">
      <w:pPr>
        <w:jc w:val="left"/>
        <w:rPr>
          <w:rFonts w:ascii="仿宋_GB2312" w:eastAsia="仿宋_GB2312"/>
          <w:sz w:val="32"/>
          <w:szCs w:val="32"/>
        </w:rPr>
      </w:pPr>
      <w:r>
        <w:rPr>
          <w:rFonts w:ascii="仿宋_GB2312" w:eastAsia="仿宋_GB2312" w:hint="eastAsia"/>
          <w:sz w:val="32"/>
          <w:szCs w:val="32"/>
        </w:rPr>
        <w:t xml:space="preserve">    </w:t>
      </w:r>
      <w:r w:rsidR="005E778F">
        <w:rPr>
          <w:rFonts w:ascii="仿宋_GB2312" w:eastAsia="仿宋_GB2312" w:hint="eastAsia"/>
          <w:sz w:val="32"/>
          <w:szCs w:val="32"/>
        </w:rPr>
        <w:t>（二）</w:t>
      </w:r>
      <w:r>
        <w:rPr>
          <w:rFonts w:ascii="仿宋_GB2312" w:eastAsia="仿宋_GB2312" w:hint="eastAsia"/>
          <w:sz w:val="32"/>
          <w:szCs w:val="32"/>
        </w:rPr>
        <w:t>有争议或需再分配的执行款；</w:t>
      </w:r>
    </w:p>
    <w:p w:rsidR="00BB03D8" w:rsidRDefault="00BB03D8" w:rsidP="00BB03D8">
      <w:pPr>
        <w:jc w:val="left"/>
        <w:rPr>
          <w:rFonts w:ascii="仿宋_GB2312" w:eastAsia="仿宋_GB2312"/>
          <w:sz w:val="32"/>
          <w:szCs w:val="32"/>
        </w:rPr>
      </w:pPr>
      <w:r>
        <w:rPr>
          <w:rFonts w:ascii="仿宋_GB2312" w:eastAsia="仿宋_GB2312" w:hint="eastAsia"/>
          <w:sz w:val="32"/>
          <w:szCs w:val="32"/>
        </w:rPr>
        <w:t xml:space="preserve">    </w:t>
      </w:r>
      <w:r w:rsidR="005E778F">
        <w:rPr>
          <w:rFonts w:ascii="仿宋_GB2312" w:eastAsia="仿宋_GB2312" w:hint="eastAsia"/>
          <w:sz w:val="32"/>
          <w:szCs w:val="32"/>
        </w:rPr>
        <w:t>（三）</w:t>
      </w:r>
      <w:r>
        <w:rPr>
          <w:rFonts w:ascii="仿宋_GB2312" w:eastAsia="仿宋_GB2312" w:hint="eastAsia"/>
          <w:sz w:val="32"/>
          <w:szCs w:val="32"/>
        </w:rPr>
        <w:t>人民法院认为确有必要的。</w:t>
      </w:r>
    </w:p>
    <w:p w:rsidR="00BB03D8" w:rsidRDefault="00BB03D8" w:rsidP="00BB03D8">
      <w:pPr>
        <w:jc w:val="left"/>
        <w:rPr>
          <w:rFonts w:ascii="黑体" w:eastAsia="黑体" w:hAnsi="黑体"/>
          <w:sz w:val="32"/>
          <w:szCs w:val="32"/>
        </w:rPr>
      </w:pPr>
      <w:r>
        <w:rPr>
          <w:rFonts w:ascii="仿宋_GB2312" w:eastAsia="仿宋_GB2312" w:hint="eastAsia"/>
          <w:sz w:val="32"/>
          <w:szCs w:val="32"/>
        </w:rPr>
        <w:t xml:space="preserve">   </w:t>
      </w:r>
      <w:r w:rsidRPr="00BB03D8">
        <w:rPr>
          <w:rFonts w:ascii="黑体" w:eastAsia="黑体" w:hAnsi="黑体" w:hint="eastAsia"/>
          <w:sz w:val="32"/>
          <w:szCs w:val="32"/>
        </w:rPr>
        <w:t xml:space="preserve"> 3、收取现金和票据的特殊规定</w:t>
      </w:r>
    </w:p>
    <w:p w:rsidR="00BB03D8" w:rsidRDefault="00BB03D8" w:rsidP="00BB03D8">
      <w:pPr>
        <w:jc w:val="left"/>
        <w:rPr>
          <w:rFonts w:ascii="仿宋_GB2312" w:eastAsia="仿宋_GB2312" w:hAnsi="黑体"/>
          <w:sz w:val="32"/>
          <w:szCs w:val="32"/>
        </w:rPr>
      </w:pPr>
      <w:r>
        <w:rPr>
          <w:rFonts w:ascii="黑体" w:eastAsia="黑体" w:hAnsi="黑体" w:hint="eastAsia"/>
          <w:sz w:val="32"/>
          <w:szCs w:val="32"/>
        </w:rPr>
        <w:t xml:space="preserve">  </w:t>
      </w:r>
      <w:r w:rsidRPr="00BB03D8">
        <w:rPr>
          <w:rFonts w:ascii="仿宋_GB2312" w:eastAsia="仿宋_GB2312" w:hAnsi="黑体" w:hint="eastAsia"/>
          <w:sz w:val="32"/>
          <w:szCs w:val="32"/>
        </w:rPr>
        <w:t xml:space="preserve">  （</w:t>
      </w:r>
      <w:r>
        <w:rPr>
          <w:rFonts w:ascii="仿宋_GB2312" w:eastAsia="仿宋_GB2312" w:hAnsi="黑体" w:hint="eastAsia"/>
          <w:sz w:val="32"/>
          <w:szCs w:val="32"/>
        </w:rPr>
        <w:t>一</w:t>
      </w:r>
      <w:r w:rsidR="005E778F">
        <w:rPr>
          <w:rFonts w:ascii="仿宋_GB2312" w:eastAsia="仿宋_GB2312" w:hAnsi="黑体" w:hint="eastAsia"/>
          <w:sz w:val="32"/>
          <w:szCs w:val="32"/>
        </w:rPr>
        <w:t>）</w:t>
      </w:r>
      <w:r w:rsidRPr="00BB03D8">
        <w:rPr>
          <w:rFonts w:ascii="仿宋_GB2312" w:eastAsia="仿宋_GB2312" w:hAnsi="黑体" w:hint="eastAsia"/>
          <w:sz w:val="32"/>
          <w:szCs w:val="32"/>
        </w:rPr>
        <w:t>原则上禁止直接收取</w:t>
      </w:r>
    </w:p>
    <w:p w:rsidR="00BB03D8" w:rsidRDefault="00BB03D8" w:rsidP="00BB03D8">
      <w:pPr>
        <w:jc w:val="left"/>
        <w:rPr>
          <w:rFonts w:ascii="仿宋_GB2312" w:eastAsia="仿宋_GB2312" w:hAnsi="黑体"/>
          <w:sz w:val="32"/>
          <w:szCs w:val="32"/>
        </w:rPr>
      </w:pPr>
      <w:r>
        <w:rPr>
          <w:rFonts w:ascii="仿宋_GB2312" w:eastAsia="仿宋_GB2312" w:hAnsi="黑体" w:hint="eastAsia"/>
          <w:sz w:val="32"/>
          <w:szCs w:val="32"/>
        </w:rPr>
        <w:t xml:space="preserve">    执行人员原则上不直接收取现金和票据</w:t>
      </w:r>
    </w:p>
    <w:p w:rsidR="00BB03D8" w:rsidRDefault="00BB03D8" w:rsidP="00BB03D8">
      <w:pPr>
        <w:jc w:val="left"/>
        <w:rPr>
          <w:rFonts w:ascii="仿宋_GB2312" w:eastAsia="仿宋_GB2312" w:hAnsi="黑体"/>
          <w:sz w:val="32"/>
          <w:szCs w:val="32"/>
        </w:rPr>
      </w:pPr>
      <w:r>
        <w:rPr>
          <w:rFonts w:ascii="仿宋_GB2312" w:eastAsia="仿宋_GB2312" w:hAnsi="黑体" w:hint="eastAsia"/>
          <w:sz w:val="32"/>
          <w:szCs w:val="32"/>
        </w:rPr>
        <w:t xml:space="preserve">    </w:t>
      </w:r>
      <w:r w:rsidR="005E778F">
        <w:rPr>
          <w:rFonts w:ascii="仿宋_GB2312" w:eastAsia="仿宋_GB2312" w:hAnsi="黑体" w:hint="eastAsia"/>
          <w:sz w:val="32"/>
          <w:szCs w:val="32"/>
        </w:rPr>
        <w:t>（二）</w:t>
      </w:r>
      <w:r>
        <w:rPr>
          <w:rFonts w:ascii="仿宋_GB2312" w:eastAsia="仿宋_GB2312" w:hAnsi="黑体" w:hint="eastAsia"/>
          <w:sz w:val="32"/>
          <w:szCs w:val="32"/>
        </w:rPr>
        <w:t>确有必要直接收取的程序</w:t>
      </w:r>
    </w:p>
    <w:p w:rsidR="00BB03D8" w:rsidRDefault="00BB03D8" w:rsidP="00BB03D8">
      <w:pPr>
        <w:jc w:val="left"/>
        <w:rPr>
          <w:rFonts w:ascii="仿宋_GB2312" w:eastAsia="仿宋_GB2312" w:hAnsi="黑体"/>
          <w:sz w:val="32"/>
          <w:szCs w:val="32"/>
        </w:rPr>
      </w:pPr>
      <w:r>
        <w:rPr>
          <w:rFonts w:ascii="仿宋_GB2312" w:eastAsia="仿宋_GB2312" w:hAnsi="黑体" w:hint="eastAsia"/>
          <w:sz w:val="32"/>
          <w:szCs w:val="32"/>
        </w:rPr>
        <w:t xml:space="preserve">    确有必要直接收取的，应当不少于两名执行人员在场，即时向交款人出具收取凭证，并制作收款笔录，由交款人和</w:t>
      </w:r>
      <w:r>
        <w:rPr>
          <w:rFonts w:ascii="仿宋_GB2312" w:eastAsia="仿宋_GB2312" w:hAnsi="黑体" w:hint="eastAsia"/>
          <w:sz w:val="32"/>
          <w:szCs w:val="32"/>
        </w:rPr>
        <w:lastRenderedPageBreak/>
        <w:t>在场人员签名。</w:t>
      </w:r>
    </w:p>
    <w:p w:rsidR="00BB03D8" w:rsidRDefault="00BB03D8" w:rsidP="00BB03D8">
      <w:pPr>
        <w:jc w:val="left"/>
        <w:rPr>
          <w:rFonts w:ascii="仿宋_GB2312" w:eastAsia="仿宋_GB2312" w:hAnsi="黑体"/>
          <w:sz w:val="32"/>
          <w:szCs w:val="32"/>
        </w:rPr>
      </w:pPr>
      <w:r>
        <w:rPr>
          <w:rFonts w:ascii="仿宋_GB2312" w:eastAsia="仿宋_GB2312" w:hAnsi="黑体" w:hint="eastAsia"/>
          <w:sz w:val="32"/>
          <w:szCs w:val="32"/>
        </w:rPr>
        <w:t xml:space="preserve">    执行人员直接收取现金或者票据的，应当在回院后当日将现金或票据移交给财务部门；当日移交确有困难的，应当在回院后一日内移交并说明原因。</w:t>
      </w:r>
    </w:p>
    <w:p w:rsidR="005E674C" w:rsidRPr="005E674C" w:rsidRDefault="005E674C" w:rsidP="00BB03D8">
      <w:pPr>
        <w:jc w:val="left"/>
        <w:rPr>
          <w:rFonts w:ascii="黑体" w:eastAsia="黑体" w:hAnsi="黑体"/>
          <w:b/>
          <w:sz w:val="32"/>
          <w:szCs w:val="32"/>
        </w:rPr>
      </w:pPr>
      <w:r>
        <w:rPr>
          <w:rFonts w:ascii="仿宋_GB2312" w:eastAsia="仿宋_GB2312" w:hAnsi="黑体" w:hint="eastAsia"/>
          <w:sz w:val="32"/>
          <w:szCs w:val="32"/>
        </w:rPr>
        <w:t xml:space="preserve">   </w:t>
      </w:r>
      <w:r w:rsidRPr="005E674C">
        <w:rPr>
          <w:rFonts w:ascii="仿宋_GB2312" w:eastAsia="仿宋_GB2312" w:hAnsi="黑体" w:hint="eastAsia"/>
          <w:b/>
          <w:sz w:val="32"/>
          <w:szCs w:val="32"/>
        </w:rPr>
        <w:t xml:space="preserve"> </w:t>
      </w:r>
      <w:r w:rsidRPr="005E674C">
        <w:rPr>
          <w:rFonts w:ascii="黑体" w:eastAsia="黑体" w:hAnsi="黑体" w:hint="eastAsia"/>
          <w:b/>
          <w:sz w:val="32"/>
          <w:szCs w:val="32"/>
        </w:rPr>
        <w:t>二、一案一账号的要求</w:t>
      </w:r>
    </w:p>
    <w:p w:rsidR="005E674C" w:rsidRDefault="005E674C" w:rsidP="00BB03D8">
      <w:pPr>
        <w:jc w:val="left"/>
        <w:rPr>
          <w:rFonts w:ascii="仿宋_GB2312" w:eastAsia="仿宋_GB2312" w:hAnsi="黑体"/>
          <w:sz w:val="32"/>
          <w:szCs w:val="32"/>
        </w:rPr>
      </w:pPr>
      <w:r>
        <w:rPr>
          <w:rFonts w:ascii="黑体" w:eastAsia="黑体" w:hAnsi="黑体" w:hint="eastAsia"/>
          <w:sz w:val="32"/>
          <w:szCs w:val="32"/>
        </w:rPr>
        <w:t xml:space="preserve">    </w:t>
      </w:r>
      <w:r>
        <w:rPr>
          <w:rFonts w:ascii="仿宋_GB2312" w:eastAsia="仿宋_GB2312" w:hAnsi="黑体" w:hint="eastAsia"/>
          <w:sz w:val="32"/>
          <w:szCs w:val="32"/>
        </w:rPr>
        <w:t>对于扣划到</w:t>
      </w:r>
      <w:r w:rsidR="006643B6">
        <w:rPr>
          <w:rFonts w:ascii="仿宋_GB2312" w:eastAsia="仿宋_GB2312" w:hAnsi="黑体" w:hint="eastAsia"/>
          <w:sz w:val="32"/>
          <w:szCs w:val="32"/>
        </w:rPr>
        <w:t>本院</w:t>
      </w:r>
      <w:r>
        <w:rPr>
          <w:rFonts w:ascii="仿宋_GB2312" w:eastAsia="仿宋_GB2312" w:hAnsi="黑体" w:hint="eastAsia"/>
          <w:sz w:val="32"/>
          <w:szCs w:val="32"/>
        </w:rPr>
        <w:t>执行款专户或案款专户的执行款，其收发管理应当采取一案一账号的方式，做到案号、款项、被执行人或交款人一一对应。</w:t>
      </w:r>
    </w:p>
    <w:p w:rsidR="005E674C" w:rsidRPr="005E674C" w:rsidRDefault="005E674C" w:rsidP="00BB03D8">
      <w:pPr>
        <w:jc w:val="left"/>
        <w:rPr>
          <w:rFonts w:ascii="黑体" w:eastAsia="黑体" w:hAnsi="黑体"/>
          <w:b/>
          <w:sz w:val="32"/>
          <w:szCs w:val="32"/>
        </w:rPr>
      </w:pPr>
      <w:r>
        <w:rPr>
          <w:rFonts w:ascii="仿宋_GB2312" w:eastAsia="仿宋_GB2312" w:hAnsi="黑体" w:hint="eastAsia"/>
          <w:sz w:val="32"/>
          <w:szCs w:val="32"/>
        </w:rPr>
        <w:t xml:space="preserve">   </w:t>
      </w:r>
      <w:r w:rsidRPr="005E674C">
        <w:rPr>
          <w:rFonts w:ascii="仿宋_GB2312" w:eastAsia="仿宋_GB2312" w:hAnsi="黑体" w:hint="eastAsia"/>
          <w:b/>
          <w:sz w:val="32"/>
          <w:szCs w:val="32"/>
        </w:rPr>
        <w:t xml:space="preserve"> </w:t>
      </w:r>
      <w:r w:rsidRPr="005E674C">
        <w:rPr>
          <w:rFonts w:ascii="黑体" w:eastAsia="黑体" w:hAnsi="黑体" w:hint="eastAsia"/>
          <w:b/>
          <w:sz w:val="32"/>
          <w:szCs w:val="32"/>
        </w:rPr>
        <w:t>三、执行款发放</w:t>
      </w:r>
    </w:p>
    <w:p w:rsidR="005E674C" w:rsidRDefault="005E674C" w:rsidP="00BB03D8">
      <w:pPr>
        <w:jc w:val="left"/>
        <w:rPr>
          <w:rFonts w:ascii="黑体" w:eastAsia="黑体" w:hAnsi="黑体"/>
          <w:sz w:val="32"/>
          <w:szCs w:val="32"/>
        </w:rPr>
      </w:pPr>
      <w:r>
        <w:rPr>
          <w:rFonts w:ascii="黑体" w:eastAsia="黑体" w:hAnsi="黑体" w:hint="eastAsia"/>
          <w:sz w:val="32"/>
          <w:szCs w:val="32"/>
        </w:rPr>
        <w:t xml:space="preserve">    </w:t>
      </w:r>
      <w:r w:rsidRPr="005E674C">
        <w:rPr>
          <w:rFonts w:ascii="黑体" w:eastAsia="黑体" w:hAnsi="黑体" w:hint="eastAsia"/>
          <w:sz w:val="32"/>
          <w:szCs w:val="32"/>
        </w:rPr>
        <w:t>1、核算、结算、通知领取</w:t>
      </w:r>
    </w:p>
    <w:p w:rsidR="005E674C" w:rsidRDefault="005E674C" w:rsidP="00BB03D8">
      <w:pPr>
        <w:jc w:val="left"/>
        <w:rPr>
          <w:rFonts w:ascii="仿宋_GB2312" w:eastAsia="仿宋_GB2312" w:hAnsi="黑体"/>
          <w:sz w:val="32"/>
          <w:szCs w:val="32"/>
        </w:rPr>
      </w:pPr>
      <w:r>
        <w:rPr>
          <w:rFonts w:ascii="黑体" w:eastAsia="黑体" w:hAnsi="黑体" w:hint="eastAsia"/>
          <w:sz w:val="32"/>
          <w:szCs w:val="32"/>
        </w:rPr>
        <w:t xml:space="preserve">    </w:t>
      </w:r>
      <w:r>
        <w:rPr>
          <w:rFonts w:ascii="仿宋_GB2312" w:eastAsia="仿宋_GB2312" w:hAnsi="黑体" w:hint="eastAsia"/>
          <w:sz w:val="32"/>
          <w:szCs w:val="32"/>
        </w:rPr>
        <w:t>执行人员应当在收到财务部门执行款到账通知之日起</w:t>
      </w:r>
      <w:r w:rsidR="006643B6">
        <w:rPr>
          <w:rFonts w:ascii="仿宋_GB2312" w:eastAsia="仿宋_GB2312" w:hAnsi="黑体" w:hint="eastAsia"/>
          <w:sz w:val="32"/>
          <w:szCs w:val="32"/>
        </w:rPr>
        <w:t>十五</w:t>
      </w:r>
      <w:r>
        <w:rPr>
          <w:rFonts w:ascii="仿宋_GB2312" w:eastAsia="仿宋_GB2312" w:hAnsi="黑体" w:hint="eastAsia"/>
          <w:sz w:val="32"/>
          <w:szCs w:val="32"/>
        </w:rPr>
        <w:t>日内，完成执行款的核算、执行费用的结算、通知申请执行人领取和执行款发放等工作。</w:t>
      </w:r>
    </w:p>
    <w:p w:rsidR="00380BC7" w:rsidRDefault="00380BC7" w:rsidP="00BB03D8">
      <w:pPr>
        <w:jc w:val="left"/>
        <w:rPr>
          <w:rFonts w:ascii="黑体" w:eastAsia="黑体" w:hAnsi="黑体"/>
          <w:sz w:val="32"/>
          <w:szCs w:val="32"/>
        </w:rPr>
      </w:pPr>
      <w:r>
        <w:rPr>
          <w:rFonts w:ascii="仿宋_GB2312" w:eastAsia="仿宋_GB2312" w:hAnsi="黑体" w:hint="eastAsia"/>
          <w:sz w:val="32"/>
          <w:szCs w:val="32"/>
        </w:rPr>
        <w:t xml:space="preserve">   </w:t>
      </w:r>
      <w:r w:rsidRPr="00380BC7">
        <w:rPr>
          <w:rFonts w:ascii="黑体" w:eastAsia="黑体" w:hAnsi="黑体" w:hint="eastAsia"/>
          <w:sz w:val="32"/>
          <w:szCs w:val="32"/>
        </w:rPr>
        <w:t xml:space="preserve"> 2、延缓发放</w:t>
      </w:r>
    </w:p>
    <w:p w:rsidR="00380BC7" w:rsidRDefault="00380BC7" w:rsidP="00BB03D8">
      <w:pPr>
        <w:jc w:val="left"/>
        <w:rPr>
          <w:rFonts w:ascii="仿宋_GB2312" w:eastAsia="仿宋_GB2312" w:hAnsi="黑体"/>
          <w:sz w:val="32"/>
          <w:szCs w:val="32"/>
        </w:rPr>
      </w:pPr>
      <w:r>
        <w:rPr>
          <w:rFonts w:ascii="黑体" w:eastAsia="黑体" w:hAnsi="黑体" w:hint="eastAsia"/>
          <w:sz w:val="32"/>
          <w:szCs w:val="32"/>
        </w:rPr>
        <w:t xml:space="preserve">    </w:t>
      </w:r>
      <w:r>
        <w:rPr>
          <w:rFonts w:ascii="仿宋_GB2312" w:eastAsia="仿宋_GB2312" w:hAnsi="黑体" w:hint="eastAsia"/>
          <w:sz w:val="32"/>
          <w:szCs w:val="32"/>
        </w:rPr>
        <w:t>有下列情形之一的，报经执行局局长或主管院领导批准后，可以延缓发放：</w:t>
      </w:r>
    </w:p>
    <w:p w:rsidR="00380BC7" w:rsidRDefault="00380BC7" w:rsidP="00BB03D8">
      <w:pPr>
        <w:jc w:val="left"/>
        <w:rPr>
          <w:rFonts w:ascii="仿宋_GB2312" w:eastAsia="仿宋_GB2312" w:hAnsi="黑体"/>
          <w:sz w:val="32"/>
          <w:szCs w:val="32"/>
        </w:rPr>
      </w:pPr>
      <w:r>
        <w:rPr>
          <w:rFonts w:ascii="仿宋_GB2312" w:eastAsia="仿宋_GB2312" w:hAnsi="黑体" w:hint="eastAsia"/>
          <w:sz w:val="32"/>
          <w:szCs w:val="32"/>
        </w:rPr>
        <w:t xml:space="preserve">    </w:t>
      </w:r>
      <w:r w:rsidR="005E778F">
        <w:rPr>
          <w:rFonts w:ascii="仿宋_GB2312" w:eastAsia="仿宋_GB2312" w:hAnsi="黑体" w:hint="eastAsia"/>
          <w:sz w:val="32"/>
          <w:szCs w:val="32"/>
        </w:rPr>
        <w:t>（一）</w:t>
      </w:r>
      <w:r>
        <w:rPr>
          <w:rFonts w:ascii="仿宋_GB2312" w:eastAsia="仿宋_GB2312" w:hAnsi="黑体" w:hint="eastAsia"/>
          <w:sz w:val="32"/>
          <w:szCs w:val="32"/>
        </w:rPr>
        <w:t>需要进行案款分配的；</w:t>
      </w:r>
    </w:p>
    <w:p w:rsidR="00380BC7" w:rsidRDefault="00380BC7" w:rsidP="00BB03D8">
      <w:pPr>
        <w:jc w:val="left"/>
        <w:rPr>
          <w:rFonts w:ascii="仿宋_GB2312" w:eastAsia="仿宋_GB2312" w:hAnsi="黑体"/>
          <w:sz w:val="32"/>
          <w:szCs w:val="32"/>
        </w:rPr>
      </w:pPr>
      <w:r>
        <w:rPr>
          <w:rFonts w:ascii="仿宋_GB2312" w:eastAsia="仿宋_GB2312" w:hAnsi="黑体" w:hint="eastAsia"/>
          <w:sz w:val="32"/>
          <w:szCs w:val="32"/>
        </w:rPr>
        <w:t xml:space="preserve">    </w:t>
      </w:r>
      <w:r w:rsidR="005E778F">
        <w:rPr>
          <w:rFonts w:ascii="仿宋_GB2312" w:eastAsia="仿宋_GB2312" w:hAnsi="黑体" w:hint="eastAsia"/>
          <w:sz w:val="32"/>
          <w:szCs w:val="32"/>
        </w:rPr>
        <w:t>（二）</w:t>
      </w:r>
      <w:r>
        <w:rPr>
          <w:rFonts w:ascii="仿宋_GB2312" w:eastAsia="仿宋_GB2312" w:hAnsi="黑体" w:hint="eastAsia"/>
          <w:sz w:val="32"/>
          <w:szCs w:val="32"/>
        </w:rPr>
        <w:t>申请执行人因另案诉讼、执行或涉嫌犯罪等原因导致执行款被保全或冻结的；</w:t>
      </w:r>
    </w:p>
    <w:p w:rsidR="00380BC7" w:rsidRDefault="00380BC7" w:rsidP="00BB03D8">
      <w:pPr>
        <w:jc w:val="left"/>
        <w:rPr>
          <w:rFonts w:ascii="仿宋_GB2312" w:eastAsia="仿宋_GB2312" w:hAnsi="黑体"/>
          <w:sz w:val="32"/>
          <w:szCs w:val="32"/>
        </w:rPr>
      </w:pPr>
      <w:r>
        <w:rPr>
          <w:rFonts w:ascii="仿宋_GB2312" w:eastAsia="仿宋_GB2312" w:hAnsi="黑体" w:hint="eastAsia"/>
          <w:sz w:val="32"/>
          <w:szCs w:val="32"/>
        </w:rPr>
        <w:t xml:space="preserve">    </w:t>
      </w:r>
      <w:r w:rsidR="005E778F">
        <w:rPr>
          <w:rFonts w:ascii="仿宋_GB2312" w:eastAsia="仿宋_GB2312" w:hAnsi="黑体" w:hint="eastAsia"/>
          <w:sz w:val="32"/>
          <w:szCs w:val="32"/>
        </w:rPr>
        <w:t>（三）</w:t>
      </w:r>
      <w:r>
        <w:rPr>
          <w:rFonts w:ascii="仿宋_GB2312" w:eastAsia="仿宋_GB2312" w:hAnsi="黑体" w:hint="eastAsia"/>
          <w:sz w:val="32"/>
          <w:szCs w:val="32"/>
        </w:rPr>
        <w:t>申请执行人经通知未领取的；</w:t>
      </w:r>
    </w:p>
    <w:p w:rsidR="00380BC7" w:rsidRDefault="00380BC7" w:rsidP="00BB03D8">
      <w:pPr>
        <w:jc w:val="left"/>
        <w:rPr>
          <w:rFonts w:ascii="仿宋_GB2312" w:eastAsia="仿宋_GB2312" w:hAnsi="黑体"/>
          <w:sz w:val="32"/>
          <w:szCs w:val="32"/>
        </w:rPr>
      </w:pPr>
      <w:r>
        <w:rPr>
          <w:rFonts w:ascii="仿宋_GB2312" w:eastAsia="仿宋_GB2312" w:hAnsi="黑体" w:hint="eastAsia"/>
          <w:sz w:val="32"/>
          <w:szCs w:val="32"/>
        </w:rPr>
        <w:t xml:space="preserve">    </w:t>
      </w:r>
      <w:r w:rsidR="005E778F">
        <w:rPr>
          <w:rFonts w:ascii="仿宋_GB2312" w:eastAsia="仿宋_GB2312" w:hAnsi="黑体" w:hint="eastAsia"/>
          <w:sz w:val="32"/>
          <w:szCs w:val="32"/>
        </w:rPr>
        <w:t>（四）</w:t>
      </w:r>
      <w:r>
        <w:rPr>
          <w:rFonts w:ascii="仿宋_GB2312" w:eastAsia="仿宋_GB2312" w:hAnsi="黑体" w:hint="eastAsia"/>
          <w:sz w:val="32"/>
          <w:szCs w:val="32"/>
        </w:rPr>
        <w:t>案件被依法中止或者暂缓执行的；</w:t>
      </w:r>
    </w:p>
    <w:p w:rsidR="00380BC7" w:rsidRDefault="00380BC7" w:rsidP="00BB03D8">
      <w:pPr>
        <w:jc w:val="left"/>
        <w:rPr>
          <w:rFonts w:ascii="仿宋_GB2312" w:eastAsia="仿宋_GB2312" w:hAnsi="黑体"/>
          <w:sz w:val="32"/>
          <w:szCs w:val="32"/>
        </w:rPr>
      </w:pPr>
      <w:r>
        <w:rPr>
          <w:rFonts w:ascii="仿宋_GB2312" w:eastAsia="仿宋_GB2312" w:hAnsi="黑体" w:hint="eastAsia"/>
          <w:sz w:val="32"/>
          <w:szCs w:val="32"/>
        </w:rPr>
        <w:t xml:space="preserve">    </w:t>
      </w:r>
      <w:r w:rsidR="005E778F">
        <w:rPr>
          <w:rFonts w:ascii="仿宋_GB2312" w:eastAsia="仿宋_GB2312" w:hAnsi="黑体" w:hint="eastAsia"/>
          <w:sz w:val="32"/>
          <w:szCs w:val="32"/>
        </w:rPr>
        <w:t>（五）</w:t>
      </w:r>
      <w:r>
        <w:rPr>
          <w:rFonts w:ascii="仿宋_GB2312" w:eastAsia="仿宋_GB2312" w:hAnsi="黑体" w:hint="eastAsia"/>
          <w:sz w:val="32"/>
          <w:szCs w:val="32"/>
        </w:rPr>
        <w:t>有其他正当理由需要延缓发放执行款的。</w:t>
      </w:r>
    </w:p>
    <w:p w:rsidR="00380BC7" w:rsidRDefault="00380BC7" w:rsidP="00BB03D8">
      <w:pPr>
        <w:jc w:val="left"/>
        <w:rPr>
          <w:rFonts w:ascii="仿宋_GB2312" w:eastAsia="仿宋_GB2312" w:hAnsi="黑体"/>
          <w:sz w:val="32"/>
          <w:szCs w:val="32"/>
        </w:rPr>
      </w:pPr>
      <w:r>
        <w:rPr>
          <w:rFonts w:ascii="仿宋_GB2312" w:eastAsia="仿宋_GB2312" w:hAnsi="黑体" w:hint="eastAsia"/>
          <w:sz w:val="32"/>
          <w:szCs w:val="32"/>
        </w:rPr>
        <w:lastRenderedPageBreak/>
        <w:t xml:space="preserve">    上述情形消失后，执行人员应当在十日内完成执行款的发放。</w:t>
      </w:r>
    </w:p>
    <w:p w:rsidR="00380BC7" w:rsidRDefault="00380BC7" w:rsidP="00BB03D8">
      <w:pPr>
        <w:jc w:val="left"/>
        <w:rPr>
          <w:rFonts w:ascii="黑体" w:eastAsia="黑体" w:hAnsi="黑体"/>
          <w:sz w:val="32"/>
          <w:szCs w:val="32"/>
        </w:rPr>
      </w:pPr>
      <w:r>
        <w:rPr>
          <w:rFonts w:ascii="仿宋_GB2312" w:eastAsia="仿宋_GB2312" w:hAnsi="黑体" w:hint="eastAsia"/>
          <w:sz w:val="32"/>
          <w:szCs w:val="32"/>
        </w:rPr>
        <w:t xml:space="preserve">    </w:t>
      </w:r>
      <w:r w:rsidR="008B4588" w:rsidRPr="008B4588">
        <w:rPr>
          <w:rFonts w:ascii="黑体" w:eastAsia="黑体" w:hAnsi="黑体" w:hint="eastAsia"/>
          <w:sz w:val="32"/>
          <w:szCs w:val="32"/>
        </w:rPr>
        <w:t>3、发放方式</w:t>
      </w:r>
    </w:p>
    <w:p w:rsidR="008B4588" w:rsidRDefault="008B4588" w:rsidP="00BB03D8">
      <w:pPr>
        <w:jc w:val="left"/>
        <w:rPr>
          <w:rFonts w:ascii="仿宋_GB2312" w:eastAsia="仿宋_GB2312" w:hAnsi="黑体"/>
          <w:sz w:val="32"/>
          <w:szCs w:val="32"/>
        </w:rPr>
      </w:pPr>
      <w:r>
        <w:rPr>
          <w:rFonts w:ascii="黑体" w:eastAsia="黑体" w:hAnsi="黑体" w:hint="eastAsia"/>
          <w:sz w:val="32"/>
          <w:szCs w:val="32"/>
        </w:rPr>
        <w:t xml:space="preserve">    </w:t>
      </w:r>
      <w:r w:rsidR="006643B6">
        <w:rPr>
          <w:rFonts w:ascii="仿宋_GB2312" w:eastAsia="仿宋_GB2312" w:hAnsi="黑体" w:hint="eastAsia"/>
          <w:sz w:val="32"/>
          <w:szCs w:val="32"/>
        </w:rPr>
        <w:t>本院</w:t>
      </w:r>
      <w:r>
        <w:rPr>
          <w:rFonts w:ascii="仿宋_GB2312" w:eastAsia="仿宋_GB2312" w:hAnsi="黑体" w:hint="eastAsia"/>
          <w:sz w:val="32"/>
          <w:szCs w:val="32"/>
        </w:rPr>
        <w:t>发放执行款，一般应当采取转账方式。</w:t>
      </w:r>
    </w:p>
    <w:p w:rsidR="008B4588" w:rsidRPr="00FE18B8" w:rsidRDefault="008B4588" w:rsidP="00BB03D8">
      <w:pPr>
        <w:jc w:val="left"/>
        <w:rPr>
          <w:rFonts w:ascii="黑体" w:eastAsia="黑体" w:hAnsi="黑体"/>
          <w:sz w:val="32"/>
          <w:szCs w:val="32"/>
        </w:rPr>
      </w:pPr>
      <w:r>
        <w:rPr>
          <w:rFonts w:ascii="仿宋_GB2312" w:eastAsia="仿宋_GB2312" w:hAnsi="黑体" w:hint="eastAsia"/>
          <w:sz w:val="32"/>
          <w:szCs w:val="32"/>
        </w:rPr>
        <w:t xml:space="preserve">   </w:t>
      </w:r>
      <w:r w:rsidRPr="00FE18B8">
        <w:rPr>
          <w:rFonts w:ascii="黑体" w:eastAsia="黑体" w:hAnsi="黑体" w:hint="eastAsia"/>
          <w:sz w:val="32"/>
          <w:szCs w:val="32"/>
        </w:rPr>
        <w:t xml:space="preserve"> 4、发放对象</w:t>
      </w:r>
    </w:p>
    <w:p w:rsidR="008B4588" w:rsidRDefault="008B4588" w:rsidP="00BB03D8">
      <w:pPr>
        <w:jc w:val="left"/>
        <w:rPr>
          <w:rFonts w:ascii="仿宋_GB2312" w:eastAsia="仿宋_GB2312" w:hAnsi="黑体"/>
          <w:sz w:val="32"/>
          <w:szCs w:val="32"/>
        </w:rPr>
      </w:pPr>
      <w:r>
        <w:rPr>
          <w:rFonts w:ascii="仿宋_GB2312" w:eastAsia="仿宋_GB2312" w:hAnsi="黑体" w:hint="eastAsia"/>
          <w:sz w:val="32"/>
          <w:szCs w:val="32"/>
        </w:rPr>
        <w:t xml:space="preserve">    执行款应当发放给申请执行人，确需发放给申请执行人以外的单位或个人的，应当组成合议庭进行审查，但依法应当退还给交款人的除外。</w:t>
      </w:r>
    </w:p>
    <w:p w:rsidR="008B4588" w:rsidRPr="00FE18B8" w:rsidRDefault="008B4588" w:rsidP="00BB03D8">
      <w:pPr>
        <w:jc w:val="left"/>
        <w:rPr>
          <w:rFonts w:ascii="黑体" w:eastAsia="黑体" w:hAnsi="黑体"/>
          <w:sz w:val="32"/>
          <w:szCs w:val="32"/>
        </w:rPr>
      </w:pPr>
      <w:r>
        <w:rPr>
          <w:rFonts w:ascii="仿宋_GB2312" w:eastAsia="仿宋_GB2312" w:hAnsi="黑体" w:hint="eastAsia"/>
          <w:sz w:val="32"/>
          <w:szCs w:val="32"/>
        </w:rPr>
        <w:t xml:space="preserve">    </w:t>
      </w:r>
      <w:r w:rsidRPr="00FE18B8">
        <w:rPr>
          <w:rFonts w:ascii="黑体" w:eastAsia="黑体" w:hAnsi="黑体" w:hint="eastAsia"/>
          <w:sz w:val="32"/>
          <w:szCs w:val="32"/>
        </w:rPr>
        <w:t>5、审批程序</w:t>
      </w:r>
    </w:p>
    <w:p w:rsidR="008B4588" w:rsidRDefault="008B4588" w:rsidP="00BB03D8">
      <w:pPr>
        <w:jc w:val="left"/>
        <w:rPr>
          <w:rFonts w:ascii="仿宋_GB2312" w:eastAsia="仿宋_GB2312" w:hAnsi="黑体"/>
          <w:sz w:val="32"/>
          <w:szCs w:val="32"/>
        </w:rPr>
      </w:pPr>
      <w:r>
        <w:rPr>
          <w:rFonts w:ascii="仿宋_GB2312" w:eastAsia="仿宋_GB2312" w:hAnsi="黑体" w:hint="eastAsia"/>
          <w:sz w:val="32"/>
          <w:szCs w:val="32"/>
        </w:rPr>
        <w:t xml:space="preserve">    </w:t>
      </w:r>
      <w:r w:rsidR="005E778F">
        <w:rPr>
          <w:rFonts w:ascii="仿宋_GB2312" w:eastAsia="仿宋_GB2312" w:hAnsi="黑体" w:hint="eastAsia"/>
          <w:sz w:val="32"/>
          <w:szCs w:val="32"/>
        </w:rPr>
        <w:t>（一）</w:t>
      </w:r>
      <w:r>
        <w:rPr>
          <w:rFonts w:ascii="仿宋_GB2312" w:eastAsia="仿宋_GB2312" w:hAnsi="黑体" w:hint="eastAsia"/>
          <w:sz w:val="32"/>
          <w:szCs w:val="32"/>
        </w:rPr>
        <w:t>填写审批表</w:t>
      </w:r>
    </w:p>
    <w:p w:rsidR="008B4588" w:rsidRDefault="008B4588" w:rsidP="00BB03D8">
      <w:pPr>
        <w:jc w:val="left"/>
        <w:rPr>
          <w:rFonts w:ascii="仿宋_GB2312" w:eastAsia="仿宋_GB2312" w:hAnsi="黑体"/>
          <w:sz w:val="32"/>
          <w:szCs w:val="32"/>
        </w:rPr>
      </w:pPr>
      <w:r>
        <w:rPr>
          <w:rFonts w:ascii="仿宋_GB2312" w:eastAsia="仿宋_GB2312" w:hAnsi="黑体" w:hint="eastAsia"/>
          <w:sz w:val="32"/>
          <w:szCs w:val="32"/>
        </w:rPr>
        <w:t xml:space="preserve">    发放执行款时，执行人员应当填写涉案资金领款单。涉案资金领款单中应当注明执行案件案号、当事人姓名或名称、交款人姓名或名称、交款金额、交款时间、交款方式、收款人姓名或名称、收款人账号、发款金额和方式等情况。</w:t>
      </w:r>
    </w:p>
    <w:p w:rsidR="008B4588" w:rsidRDefault="008B4588" w:rsidP="00BB03D8">
      <w:pPr>
        <w:jc w:val="left"/>
        <w:rPr>
          <w:rFonts w:ascii="仿宋_GB2312" w:eastAsia="仿宋_GB2312" w:hAnsi="黑体"/>
          <w:sz w:val="32"/>
          <w:szCs w:val="32"/>
        </w:rPr>
      </w:pPr>
      <w:r>
        <w:rPr>
          <w:rFonts w:ascii="仿宋_GB2312" w:eastAsia="仿宋_GB2312" w:hAnsi="黑体" w:hint="eastAsia"/>
          <w:sz w:val="32"/>
          <w:szCs w:val="32"/>
        </w:rPr>
        <w:t xml:space="preserve">    委托他人代为办理领取执行款手续的，应当附特别授权委托书、委托代理人的身份证复印件。委托代理人是律师的，应当附所在律师事务所出具的公函及律师执照复印件。</w:t>
      </w:r>
    </w:p>
    <w:p w:rsidR="008B4588" w:rsidRDefault="008B4588" w:rsidP="00BB03D8">
      <w:pPr>
        <w:jc w:val="left"/>
        <w:rPr>
          <w:rFonts w:ascii="仿宋_GB2312" w:eastAsia="仿宋_GB2312" w:hAnsi="黑体"/>
          <w:sz w:val="32"/>
          <w:szCs w:val="32"/>
        </w:rPr>
      </w:pPr>
      <w:r>
        <w:rPr>
          <w:rFonts w:ascii="仿宋_GB2312" w:eastAsia="仿宋_GB2312" w:hAnsi="黑体" w:hint="eastAsia"/>
          <w:sz w:val="32"/>
          <w:szCs w:val="32"/>
        </w:rPr>
        <w:t xml:space="preserve">    </w:t>
      </w:r>
      <w:r w:rsidR="005E778F">
        <w:rPr>
          <w:rFonts w:ascii="仿宋_GB2312" w:eastAsia="仿宋_GB2312" w:hAnsi="黑体" w:hint="eastAsia"/>
          <w:sz w:val="32"/>
          <w:szCs w:val="32"/>
        </w:rPr>
        <w:t>（二）</w:t>
      </w:r>
      <w:r>
        <w:rPr>
          <w:rFonts w:ascii="仿宋_GB2312" w:eastAsia="仿宋_GB2312" w:hAnsi="黑体" w:hint="eastAsia"/>
          <w:sz w:val="32"/>
          <w:szCs w:val="32"/>
        </w:rPr>
        <w:t>提交审批</w:t>
      </w:r>
    </w:p>
    <w:p w:rsidR="008B4588" w:rsidRDefault="008B4588" w:rsidP="00BB03D8">
      <w:pPr>
        <w:jc w:val="left"/>
        <w:rPr>
          <w:rFonts w:ascii="仿宋_GB2312" w:eastAsia="仿宋_GB2312" w:hAnsi="黑体"/>
          <w:sz w:val="32"/>
          <w:szCs w:val="32"/>
        </w:rPr>
      </w:pPr>
      <w:r>
        <w:rPr>
          <w:rFonts w:ascii="仿宋_GB2312" w:eastAsia="仿宋_GB2312" w:hAnsi="黑体" w:hint="eastAsia"/>
          <w:sz w:val="32"/>
          <w:szCs w:val="32"/>
        </w:rPr>
        <w:t xml:space="preserve">    涉案资金领款单填写好后，报请执行局局长或主管院领导批准后，交由财务部门办理支付手续。</w:t>
      </w:r>
    </w:p>
    <w:p w:rsidR="008B4588" w:rsidRPr="00FE18B8" w:rsidRDefault="008B4588" w:rsidP="00BB03D8">
      <w:pPr>
        <w:jc w:val="left"/>
        <w:rPr>
          <w:rFonts w:ascii="黑体" w:eastAsia="黑体" w:hAnsi="黑体"/>
          <w:sz w:val="32"/>
          <w:szCs w:val="32"/>
        </w:rPr>
      </w:pPr>
      <w:r>
        <w:rPr>
          <w:rFonts w:ascii="仿宋_GB2312" w:eastAsia="仿宋_GB2312" w:hAnsi="黑体" w:hint="eastAsia"/>
          <w:sz w:val="32"/>
          <w:szCs w:val="32"/>
        </w:rPr>
        <w:t xml:space="preserve">   </w:t>
      </w:r>
      <w:r w:rsidRPr="00FE18B8">
        <w:rPr>
          <w:rFonts w:ascii="黑体" w:eastAsia="黑体" w:hAnsi="黑体" w:hint="eastAsia"/>
          <w:sz w:val="32"/>
          <w:szCs w:val="32"/>
        </w:rPr>
        <w:t xml:space="preserve"> </w:t>
      </w:r>
      <w:r w:rsidR="007E5F76" w:rsidRPr="00FE18B8">
        <w:rPr>
          <w:rFonts w:ascii="黑体" w:eastAsia="黑体" w:hAnsi="黑体" w:hint="eastAsia"/>
          <w:sz w:val="32"/>
          <w:szCs w:val="32"/>
        </w:rPr>
        <w:t>6、办理支付</w:t>
      </w:r>
    </w:p>
    <w:p w:rsidR="007E5F76" w:rsidRDefault="007E5F76" w:rsidP="00BB03D8">
      <w:pPr>
        <w:jc w:val="left"/>
        <w:rPr>
          <w:rFonts w:ascii="仿宋_GB2312" w:eastAsia="仿宋_GB2312" w:hAnsi="黑体"/>
          <w:sz w:val="32"/>
          <w:szCs w:val="32"/>
        </w:rPr>
      </w:pPr>
      <w:r>
        <w:rPr>
          <w:rFonts w:ascii="仿宋_GB2312" w:eastAsia="仿宋_GB2312" w:hAnsi="黑体" w:hint="eastAsia"/>
          <w:sz w:val="32"/>
          <w:szCs w:val="32"/>
        </w:rPr>
        <w:t xml:space="preserve">    </w:t>
      </w:r>
      <w:r w:rsidR="005E778F">
        <w:rPr>
          <w:rFonts w:ascii="仿宋_GB2312" w:eastAsia="仿宋_GB2312" w:hAnsi="黑体" w:hint="eastAsia"/>
          <w:sz w:val="32"/>
          <w:szCs w:val="32"/>
        </w:rPr>
        <w:t>（一）</w:t>
      </w:r>
      <w:r>
        <w:rPr>
          <w:rFonts w:ascii="仿宋_GB2312" w:eastAsia="仿宋_GB2312" w:hAnsi="黑体" w:hint="eastAsia"/>
          <w:sz w:val="32"/>
          <w:szCs w:val="32"/>
        </w:rPr>
        <w:t>直接转账</w:t>
      </w:r>
    </w:p>
    <w:p w:rsidR="007E5F76" w:rsidRDefault="007E5F76" w:rsidP="00BB03D8">
      <w:pPr>
        <w:jc w:val="left"/>
        <w:rPr>
          <w:rFonts w:ascii="仿宋_GB2312" w:eastAsia="仿宋_GB2312" w:hAnsi="黑体"/>
          <w:sz w:val="32"/>
          <w:szCs w:val="32"/>
        </w:rPr>
      </w:pPr>
      <w:r>
        <w:rPr>
          <w:rFonts w:ascii="仿宋_GB2312" w:eastAsia="仿宋_GB2312" w:hAnsi="黑体" w:hint="eastAsia"/>
          <w:sz w:val="32"/>
          <w:szCs w:val="32"/>
        </w:rPr>
        <w:lastRenderedPageBreak/>
        <w:t xml:space="preserve">    申请执行人要求或同意采取转账方式发放执行款的，执行人员应当持涉案资金领款单及申请执行人出具的本人或单位接收执行款的账户信息书面证明，交财务部门办理转账手续。</w:t>
      </w:r>
    </w:p>
    <w:p w:rsidR="007E5F76" w:rsidRDefault="007E5F76" w:rsidP="00BB03D8">
      <w:pPr>
        <w:jc w:val="left"/>
        <w:rPr>
          <w:rFonts w:ascii="仿宋_GB2312" w:eastAsia="仿宋_GB2312" w:hAnsi="黑体"/>
          <w:sz w:val="32"/>
          <w:szCs w:val="32"/>
        </w:rPr>
      </w:pPr>
      <w:r>
        <w:rPr>
          <w:rFonts w:ascii="仿宋_GB2312" w:eastAsia="仿宋_GB2312" w:hAnsi="黑体" w:hint="eastAsia"/>
          <w:sz w:val="32"/>
          <w:szCs w:val="32"/>
        </w:rPr>
        <w:t xml:space="preserve">    </w:t>
      </w:r>
      <w:r w:rsidR="005E778F">
        <w:rPr>
          <w:rFonts w:ascii="仿宋_GB2312" w:eastAsia="仿宋_GB2312" w:hAnsi="黑体" w:hint="eastAsia"/>
          <w:sz w:val="32"/>
          <w:szCs w:val="32"/>
        </w:rPr>
        <w:t>（二）</w:t>
      </w:r>
      <w:r>
        <w:rPr>
          <w:rFonts w:ascii="仿宋_GB2312" w:eastAsia="仿宋_GB2312" w:hAnsi="黑体" w:hint="eastAsia"/>
          <w:sz w:val="32"/>
          <w:szCs w:val="32"/>
        </w:rPr>
        <w:t>直接领取</w:t>
      </w:r>
    </w:p>
    <w:p w:rsidR="007E5F76" w:rsidRDefault="007E5F76" w:rsidP="00BB03D8">
      <w:pPr>
        <w:jc w:val="left"/>
        <w:rPr>
          <w:rFonts w:ascii="仿宋_GB2312" w:eastAsia="仿宋_GB2312" w:hAnsi="黑体"/>
          <w:sz w:val="32"/>
          <w:szCs w:val="32"/>
        </w:rPr>
      </w:pPr>
      <w:r>
        <w:rPr>
          <w:rFonts w:ascii="仿宋_GB2312" w:eastAsia="仿宋_GB2312" w:hAnsi="黑体" w:hint="eastAsia"/>
          <w:sz w:val="32"/>
          <w:szCs w:val="32"/>
        </w:rPr>
        <w:t xml:space="preserve">    申请执行人或委托代理人直接到</w:t>
      </w:r>
      <w:r w:rsidR="006643B6">
        <w:rPr>
          <w:rFonts w:ascii="仿宋_GB2312" w:eastAsia="仿宋_GB2312" w:hAnsi="黑体" w:hint="eastAsia"/>
          <w:sz w:val="32"/>
          <w:szCs w:val="32"/>
        </w:rPr>
        <w:t>本院</w:t>
      </w:r>
      <w:r>
        <w:rPr>
          <w:rFonts w:ascii="仿宋_GB2312" w:eastAsia="仿宋_GB2312" w:hAnsi="黑体" w:hint="eastAsia"/>
          <w:sz w:val="32"/>
          <w:szCs w:val="32"/>
        </w:rPr>
        <w:t>办理领取执行款手续时，执行人员应当在查验领款人身份证件、授权委托书后，持涉案资金领款单，会同领款人到财务部门办理支付手续。</w:t>
      </w:r>
    </w:p>
    <w:p w:rsidR="007E5F76" w:rsidRPr="00FE18B8" w:rsidRDefault="007E5F76" w:rsidP="00BB03D8">
      <w:pPr>
        <w:jc w:val="left"/>
        <w:rPr>
          <w:rFonts w:ascii="黑体" w:eastAsia="黑体" w:hAnsi="黑体"/>
          <w:b/>
          <w:sz w:val="32"/>
          <w:szCs w:val="32"/>
        </w:rPr>
      </w:pPr>
      <w:r>
        <w:rPr>
          <w:rFonts w:ascii="仿宋_GB2312" w:eastAsia="仿宋_GB2312" w:hAnsi="黑体" w:hint="eastAsia"/>
          <w:sz w:val="32"/>
          <w:szCs w:val="32"/>
        </w:rPr>
        <w:t xml:space="preserve">    </w:t>
      </w:r>
      <w:r w:rsidRPr="00FE18B8">
        <w:rPr>
          <w:rFonts w:ascii="黑体" w:eastAsia="黑体" w:hAnsi="黑体" w:hint="eastAsia"/>
          <w:b/>
          <w:sz w:val="32"/>
          <w:szCs w:val="32"/>
        </w:rPr>
        <w:t>四、提存</w:t>
      </w:r>
    </w:p>
    <w:p w:rsidR="007E5F76" w:rsidRPr="00FE18B8" w:rsidRDefault="007E5F76" w:rsidP="00BB03D8">
      <w:pPr>
        <w:jc w:val="left"/>
        <w:rPr>
          <w:rFonts w:ascii="黑体" w:eastAsia="黑体" w:hAnsi="黑体"/>
          <w:sz w:val="32"/>
          <w:szCs w:val="32"/>
        </w:rPr>
      </w:pPr>
      <w:r>
        <w:rPr>
          <w:rFonts w:ascii="仿宋_GB2312" w:eastAsia="仿宋_GB2312" w:hAnsi="黑体" w:hint="eastAsia"/>
          <w:sz w:val="32"/>
          <w:szCs w:val="32"/>
        </w:rPr>
        <w:t xml:space="preserve">   </w:t>
      </w:r>
      <w:r w:rsidRPr="00FE18B8">
        <w:rPr>
          <w:rFonts w:ascii="黑体" w:eastAsia="黑体" w:hAnsi="黑体" w:hint="eastAsia"/>
          <w:sz w:val="32"/>
          <w:szCs w:val="32"/>
        </w:rPr>
        <w:t xml:space="preserve"> 1、适用情形</w:t>
      </w:r>
    </w:p>
    <w:p w:rsidR="007E5F76" w:rsidRDefault="007E5F76" w:rsidP="00BB03D8">
      <w:pPr>
        <w:jc w:val="left"/>
        <w:rPr>
          <w:rFonts w:ascii="仿宋_GB2312" w:eastAsia="仿宋_GB2312" w:hAnsi="黑体"/>
          <w:sz w:val="32"/>
          <w:szCs w:val="32"/>
        </w:rPr>
      </w:pPr>
      <w:r>
        <w:rPr>
          <w:rFonts w:ascii="仿宋_GB2312" w:eastAsia="仿宋_GB2312" w:hAnsi="黑体" w:hint="eastAsia"/>
          <w:sz w:val="32"/>
          <w:szCs w:val="32"/>
        </w:rPr>
        <w:t xml:space="preserve">    有下列情形之一的，不能在规定期限内发放执行款的，</w:t>
      </w:r>
      <w:r w:rsidR="006643B6">
        <w:rPr>
          <w:rFonts w:ascii="仿宋_GB2312" w:eastAsia="仿宋_GB2312" w:hAnsi="黑体" w:hint="eastAsia"/>
          <w:sz w:val="32"/>
          <w:szCs w:val="32"/>
        </w:rPr>
        <w:t>本院</w:t>
      </w:r>
      <w:r>
        <w:rPr>
          <w:rFonts w:ascii="仿宋_GB2312" w:eastAsia="仿宋_GB2312" w:hAnsi="黑体" w:hint="eastAsia"/>
          <w:sz w:val="32"/>
          <w:szCs w:val="32"/>
        </w:rPr>
        <w:t>可以将执行款提存：</w:t>
      </w:r>
    </w:p>
    <w:p w:rsidR="007E5F76" w:rsidRDefault="007E5F76" w:rsidP="00BB03D8">
      <w:pPr>
        <w:jc w:val="left"/>
        <w:rPr>
          <w:rFonts w:ascii="仿宋_GB2312" w:eastAsia="仿宋_GB2312" w:hAnsi="黑体"/>
          <w:sz w:val="32"/>
          <w:szCs w:val="32"/>
        </w:rPr>
      </w:pPr>
      <w:r>
        <w:rPr>
          <w:rFonts w:ascii="仿宋_GB2312" w:eastAsia="仿宋_GB2312" w:hAnsi="黑体" w:hint="eastAsia"/>
          <w:sz w:val="32"/>
          <w:szCs w:val="32"/>
        </w:rPr>
        <w:t xml:space="preserve">    </w:t>
      </w:r>
      <w:r w:rsidR="005E778F">
        <w:rPr>
          <w:rFonts w:ascii="仿宋_GB2312" w:eastAsia="仿宋_GB2312" w:hAnsi="黑体" w:hint="eastAsia"/>
          <w:sz w:val="32"/>
          <w:szCs w:val="32"/>
        </w:rPr>
        <w:t>（一）</w:t>
      </w:r>
      <w:r>
        <w:rPr>
          <w:rFonts w:ascii="仿宋_GB2312" w:eastAsia="仿宋_GB2312" w:hAnsi="黑体" w:hint="eastAsia"/>
          <w:sz w:val="32"/>
          <w:szCs w:val="32"/>
        </w:rPr>
        <w:t>申请执行人无正当理由拒绝领取的；</w:t>
      </w:r>
    </w:p>
    <w:p w:rsidR="007E5F76" w:rsidRDefault="007E5F76" w:rsidP="00BB03D8">
      <w:pPr>
        <w:jc w:val="left"/>
        <w:rPr>
          <w:rFonts w:ascii="仿宋_GB2312" w:eastAsia="仿宋_GB2312" w:hAnsi="黑体"/>
          <w:sz w:val="32"/>
          <w:szCs w:val="32"/>
        </w:rPr>
      </w:pPr>
      <w:r>
        <w:rPr>
          <w:rFonts w:ascii="仿宋_GB2312" w:eastAsia="仿宋_GB2312" w:hAnsi="黑体" w:hint="eastAsia"/>
          <w:sz w:val="32"/>
          <w:szCs w:val="32"/>
        </w:rPr>
        <w:t xml:space="preserve">    </w:t>
      </w:r>
      <w:r w:rsidR="005E778F">
        <w:rPr>
          <w:rFonts w:ascii="仿宋_GB2312" w:eastAsia="仿宋_GB2312" w:hAnsi="黑体" w:hint="eastAsia"/>
          <w:sz w:val="32"/>
          <w:szCs w:val="32"/>
        </w:rPr>
        <w:t>（二）</w:t>
      </w:r>
      <w:r>
        <w:rPr>
          <w:rFonts w:ascii="仿宋_GB2312" w:eastAsia="仿宋_GB2312" w:hAnsi="黑体" w:hint="eastAsia"/>
          <w:sz w:val="32"/>
          <w:szCs w:val="32"/>
        </w:rPr>
        <w:t>申请执行人下落不明的；</w:t>
      </w:r>
    </w:p>
    <w:p w:rsidR="007E5F76" w:rsidRDefault="007E5F76" w:rsidP="00BB03D8">
      <w:pPr>
        <w:jc w:val="left"/>
        <w:rPr>
          <w:rFonts w:ascii="仿宋_GB2312" w:eastAsia="仿宋_GB2312" w:hAnsi="黑体"/>
          <w:sz w:val="32"/>
          <w:szCs w:val="32"/>
        </w:rPr>
      </w:pPr>
      <w:r>
        <w:rPr>
          <w:rFonts w:ascii="仿宋_GB2312" w:eastAsia="仿宋_GB2312" w:hAnsi="黑体" w:hint="eastAsia"/>
          <w:sz w:val="32"/>
          <w:szCs w:val="32"/>
        </w:rPr>
        <w:t xml:space="preserve">    </w:t>
      </w:r>
      <w:r w:rsidR="005E778F">
        <w:rPr>
          <w:rFonts w:ascii="仿宋_GB2312" w:eastAsia="仿宋_GB2312" w:hAnsi="黑体" w:hint="eastAsia"/>
          <w:sz w:val="32"/>
          <w:szCs w:val="32"/>
        </w:rPr>
        <w:t>（三）</w:t>
      </w:r>
      <w:r>
        <w:rPr>
          <w:rFonts w:ascii="仿宋_GB2312" w:eastAsia="仿宋_GB2312" w:hAnsi="黑体" w:hint="eastAsia"/>
          <w:sz w:val="32"/>
          <w:szCs w:val="32"/>
        </w:rPr>
        <w:t>申请执行人死亡未确定继承人或者丧失民事行为能力未确定监护人的；</w:t>
      </w:r>
    </w:p>
    <w:p w:rsidR="007E5F76" w:rsidRDefault="007E5F76" w:rsidP="00BB03D8">
      <w:pPr>
        <w:jc w:val="left"/>
        <w:rPr>
          <w:rFonts w:ascii="仿宋_GB2312" w:eastAsia="仿宋_GB2312" w:hAnsi="黑体"/>
          <w:sz w:val="32"/>
          <w:szCs w:val="32"/>
        </w:rPr>
      </w:pPr>
      <w:r>
        <w:rPr>
          <w:rFonts w:ascii="仿宋_GB2312" w:eastAsia="仿宋_GB2312" w:hAnsi="黑体" w:hint="eastAsia"/>
          <w:sz w:val="32"/>
          <w:szCs w:val="32"/>
        </w:rPr>
        <w:t xml:space="preserve">    </w:t>
      </w:r>
      <w:r w:rsidR="005E778F">
        <w:rPr>
          <w:rFonts w:ascii="仿宋_GB2312" w:eastAsia="仿宋_GB2312" w:hAnsi="黑体" w:hint="eastAsia"/>
          <w:sz w:val="32"/>
          <w:szCs w:val="32"/>
        </w:rPr>
        <w:t>（四）</w:t>
      </w:r>
      <w:r>
        <w:rPr>
          <w:rFonts w:ascii="仿宋_GB2312" w:eastAsia="仿宋_GB2312" w:hAnsi="黑体" w:hint="eastAsia"/>
          <w:sz w:val="32"/>
          <w:szCs w:val="32"/>
        </w:rPr>
        <w:t>按照申请执行人提供的联系方式无法通知其领取的；</w:t>
      </w:r>
    </w:p>
    <w:p w:rsidR="007E5F76" w:rsidRDefault="0040614D" w:rsidP="00BB03D8">
      <w:pPr>
        <w:jc w:val="left"/>
        <w:rPr>
          <w:rFonts w:ascii="仿宋_GB2312" w:eastAsia="仿宋_GB2312" w:hAnsi="黑体"/>
          <w:sz w:val="32"/>
          <w:szCs w:val="32"/>
        </w:rPr>
      </w:pPr>
      <w:r>
        <w:rPr>
          <w:rFonts w:ascii="仿宋_GB2312" w:eastAsia="仿宋_GB2312" w:hAnsi="黑体" w:hint="eastAsia"/>
          <w:sz w:val="32"/>
          <w:szCs w:val="32"/>
        </w:rPr>
        <w:t xml:space="preserve">    </w:t>
      </w:r>
      <w:r w:rsidR="005E778F">
        <w:rPr>
          <w:rFonts w:ascii="仿宋_GB2312" w:eastAsia="仿宋_GB2312" w:hAnsi="黑体" w:hint="eastAsia"/>
          <w:sz w:val="32"/>
          <w:szCs w:val="32"/>
        </w:rPr>
        <w:t>（五）</w:t>
      </w:r>
      <w:r w:rsidR="007E5F76">
        <w:rPr>
          <w:rFonts w:ascii="仿宋_GB2312" w:eastAsia="仿宋_GB2312" w:hAnsi="黑体" w:hint="eastAsia"/>
          <w:sz w:val="32"/>
          <w:szCs w:val="32"/>
        </w:rPr>
        <w:t>其他不能发放的情形。</w:t>
      </w:r>
    </w:p>
    <w:p w:rsidR="007E5F76" w:rsidRPr="00FE18B8" w:rsidRDefault="007E5F76" w:rsidP="00BB03D8">
      <w:pPr>
        <w:jc w:val="left"/>
        <w:rPr>
          <w:rFonts w:ascii="黑体" w:eastAsia="黑体" w:hAnsi="黑体"/>
          <w:sz w:val="32"/>
          <w:szCs w:val="32"/>
        </w:rPr>
      </w:pPr>
      <w:r>
        <w:rPr>
          <w:rFonts w:ascii="仿宋_GB2312" w:eastAsia="仿宋_GB2312" w:hAnsi="黑体" w:hint="eastAsia"/>
          <w:sz w:val="32"/>
          <w:szCs w:val="32"/>
        </w:rPr>
        <w:t xml:space="preserve">   </w:t>
      </w:r>
      <w:r w:rsidRPr="00FE18B8">
        <w:rPr>
          <w:rFonts w:ascii="黑体" w:eastAsia="黑体" w:hAnsi="黑体" w:hint="eastAsia"/>
          <w:sz w:val="32"/>
          <w:szCs w:val="32"/>
        </w:rPr>
        <w:t xml:space="preserve"> 2、办理提存</w:t>
      </w:r>
    </w:p>
    <w:p w:rsidR="007E5F76" w:rsidRDefault="007E5F76" w:rsidP="00BB03D8">
      <w:pPr>
        <w:jc w:val="left"/>
        <w:rPr>
          <w:rFonts w:ascii="仿宋_GB2312" w:eastAsia="仿宋_GB2312" w:hAnsi="黑体"/>
          <w:sz w:val="32"/>
          <w:szCs w:val="32"/>
        </w:rPr>
      </w:pPr>
      <w:r>
        <w:rPr>
          <w:rFonts w:ascii="仿宋_GB2312" w:eastAsia="仿宋_GB2312" w:hAnsi="黑体" w:hint="eastAsia"/>
          <w:sz w:val="32"/>
          <w:szCs w:val="32"/>
        </w:rPr>
        <w:t xml:space="preserve">    需要提存执行款的，执行人员应当填写执行款提存审批</w:t>
      </w:r>
      <w:r>
        <w:rPr>
          <w:rFonts w:ascii="仿宋_GB2312" w:eastAsia="仿宋_GB2312" w:hAnsi="黑体" w:hint="eastAsia"/>
          <w:sz w:val="32"/>
          <w:szCs w:val="32"/>
        </w:rPr>
        <w:lastRenderedPageBreak/>
        <w:t>表并附具有提存情形的证明材料。执行款提存审批表中应当注明执行案件案号、当事人姓名或名称、交款人姓名或名称、交款金额、交款时间、交款方式、收款人姓名或名称、提存金额、提存原因等情况。报经执行局局长或主管院领导批准后，办理提存手续。</w:t>
      </w:r>
    </w:p>
    <w:p w:rsidR="00FE18B8" w:rsidRPr="00FE18B8" w:rsidRDefault="00FE18B8" w:rsidP="00BB03D8">
      <w:pPr>
        <w:jc w:val="left"/>
        <w:rPr>
          <w:rFonts w:ascii="黑体" w:eastAsia="黑体" w:hAnsi="黑体"/>
          <w:sz w:val="32"/>
          <w:szCs w:val="32"/>
        </w:rPr>
      </w:pPr>
      <w:r>
        <w:rPr>
          <w:rFonts w:ascii="仿宋_GB2312" w:eastAsia="仿宋_GB2312" w:hAnsi="黑体" w:hint="eastAsia"/>
          <w:sz w:val="32"/>
          <w:szCs w:val="32"/>
        </w:rPr>
        <w:t xml:space="preserve">   </w:t>
      </w:r>
      <w:r w:rsidRPr="00FE18B8">
        <w:rPr>
          <w:rFonts w:ascii="黑体" w:eastAsia="黑体" w:hAnsi="黑体" w:hint="eastAsia"/>
          <w:sz w:val="32"/>
          <w:szCs w:val="32"/>
        </w:rPr>
        <w:t xml:space="preserve"> 3、提存费用负担</w:t>
      </w:r>
    </w:p>
    <w:p w:rsidR="00FE18B8" w:rsidRPr="007E5F76" w:rsidRDefault="00FE18B8" w:rsidP="00BB03D8">
      <w:pPr>
        <w:jc w:val="left"/>
        <w:rPr>
          <w:rFonts w:ascii="仿宋_GB2312" w:eastAsia="仿宋_GB2312" w:hAnsi="黑体"/>
          <w:sz w:val="32"/>
          <w:szCs w:val="32"/>
        </w:rPr>
      </w:pPr>
      <w:r>
        <w:rPr>
          <w:rFonts w:ascii="仿宋_GB2312" w:eastAsia="仿宋_GB2312" w:hAnsi="黑体" w:hint="eastAsia"/>
          <w:sz w:val="32"/>
          <w:szCs w:val="32"/>
        </w:rPr>
        <w:t xml:space="preserve">    提存费用应当由申请执行人负担，可以从执行款中扣除。</w:t>
      </w:r>
    </w:p>
    <w:p w:rsidR="00BB03D8" w:rsidRDefault="00BB03D8" w:rsidP="00BB03D8">
      <w:pPr>
        <w:jc w:val="left"/>
        <w:rPr>
          <w:rFonts w:ascii="黑体" w:eastAsia="黑体" w:hAnsi="黑体"/>
          <w:sz w:val="32"/>
          <w:szCs w:val="32"/>
        </w:rPr>
      </w:pPr>
    </w:p>
    <w:p w:rsidR="005765B4" w:rsidRDefault="005765B4" w:rsidP="00BB03D8">
      <w:pPr>
        <w:jc w:val="left"/>
        <w:rPr>
          <w:rFonts w:ascii="黑体" w:eastAsia="黑体" w:hAnsi="黑体"/>
          <w:sz w:val="32"/>
          <w:szCs w:val="32"/>
        </w:rPr>
      </w:pPr>
    </w:p>
    <w:p w:rsidR="005765B4" w:rsidRDefault="005765B4" w:rsidP="00BB03D8">
      <w:pPr>
        <w:jc w:val="left"/>
        <w:rPr>
          <w:rFonts w:ascii="黑体" w:eastAsia="黑体" w:hAnsi="黑体"/>
          <w:sz w:val="32"/>
          <w:szCs w:val="32"/>
        </w:rPr>
      </w:pPr>
    </w:p>
    <w:p w:rsidR="0088481D" w:rsidRDefault="0088481D" w:rsidP="005765B4">
      <w:pPr>
        <w:jc w:val="right"/>
        <w:rPr>
          <w:rFonts w:ascii="黑体" w:eastAsia="黑体" w:hAnsi="黑体"/>
          <w:sz w:val="32"/>
          <w:szCs w:val="32"/>
        </w:rPr>
      </w:pPr>
    </w:p>
    <w:p w:rsidR="005765B4" w:rsidRPr="005765B4" w:rsidRDefault="00E922AC" w:rsidP="0088481D">
      <w:pPr>
        <w:jc w:val="center"/>
        <w:rPr>
          <w:rFonts w:ascii="仿宋_GB2312" w:eastAsia="仿宋_GB2312" w:hAnsi="黑体"/>
          <w:sz w:val="32"/>
          <w:szCs w:val="32"/>
        </w:rPr>
      </w:pPr>
      <w:r>
        <w:rPr>
          <w:rFonts w:ascii="仿宋_GB2312" w:eastAsia="仿宋_GB2312" w:hAnsi="黑体"/>
          <w:noProof/>
          <w:sz w:val="32"/>
          <w:szCs w:val="32"/>
        </w:rPr>
        <w:pict>
          <v:shape id="图片 0" o:spid="_x0000_s2064" type="#_x0000_t75" alt="盖章.jpg" style="position:absolute;left:0;text-align:left;margin-left:293.25pt;margin-top:-54pt;width:126.75pt;height:127.5pt;z-index:-251652096;visibility:visible">
            <v:imagedata r:id="rId7" o:title="盖章"/>
          </v:shape>
        </w:pict>
      </w:r>
      <w:r w:rsidR="005765B4" w:rsidRPr="005765B4">
        <w:rPr>
          <w:rFonts w:ascii="仿宋_GB2312" w:eastAsia="仿宋_GB2312" w:hAnsi="黑体" w:hint="eastAsia"/>
          <w:noProof/>
          <w:sz w:val="32"/>
          <w:szCs w:val="32"/>
        </w:rPr>
        <w:drawing>
          <wp:anchor distT="0" distB="0" distL="114300" distR="114300" simplePos="0" relativeHeight="251663360" behindDoc="1" locked="0" layoutInCell="1" allowOverlap="1">
            <wp:simplePos x="0" y="0"/>
            <wp:positionH relativeFrom="column">
              <wp:posOffset>4229100</wp:posOffset>
            </wp:positionH>
            <wp:positionV relativeFrom="paragraph">
              <wp:posOffset>5423535</wp:posOffset>
            </wp:positionV>
            <wp:extent cx="1609725" cy="1619250"/>
            <wp:effectExtent l="19050" t="0" r="9525" b="0"/>
            <wp:wrapNone/>
            <wp:docPr id="15" name="图片 0" descr="盖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盖章.jpg"/>
                    <pic:cNvPicPr>
                      <a:picLocks noChangeAspect="1" noChangeArrowheads="1"/>
                    </pic:cNvPicPr>
                  </pic:nvPicPr>
                  <pic:blipFill>
                    <a:blip r:embed="rId8"/>
                    <a:srcRect/>
                    <a:stretch>
                      <a:fillRect/>
                    </a:stretch>
                  </pic:blipFill>
                  <pic:spPr bwMode="auto">
                    <a:xfrm>
                      <a:off x="0" y="0"/>
                      <a:ext cx="1609725" cy="1619250"/>
                    </a:xfrm>
                    <a:prstGeom prst="rect">
                      <a:avLst/>
                    </a:prstGeom>
                    <a:noFill/>
                    <a:ln w="9525">
                      <a:noFill/>
                      <a:miter lim="800000"/>
                      <a:headEnd/>
                      <a:tailEnd/>
                    </a:ln>
                  </pic:spPr>
                </pic:pic>
              </a:graphicData>
            </a:graphic>
          </wp:anchor>
        </w:drawing>
      </w:r>
      <w:r w:rsidR="0088481D">
        <w:rPr>
          <w:rFonts w:ascii="黑体" w:eastAsia="黑体" w:hAnsi="黑体" w:hint="eastAsia"/>
          <w:sz w:val="32"/>
          <w:szCs w:val="32"/>
        </w:rPr>
        <w:t xml:space="preserve">                                 </w:t>
      </w:r>
      <w:r w:rsidR="005765B4" w:rsidRPr="005765B4">
        <w:rPr>
          <w:rFonts w:ascii="仿宋_GB2312" w:eastAsia="仿宋_GB2312" w:hAnsi="黑体" w:hint="eastAsia"/>
          <w:sz w:val="32"/>
          <w:szCs w:val="32"/>
        </w:rPr>
        <w:t>来凤县人民法院</w:t>
      </w:r>
    </w:p>
    <w:p w:rsidR="005765B4" w:rsidRPr="0088481D" w:rsidRDefault="0040614D" w:rsidP="0040614D">
      <w:pPr>
        <w:ind w:right="160"/>
        <w:jc w:val="right"/>
        <w:rPr>
          <w:rFonts w:ascii="仿宋_GB2312" w:eastAsia="仿宋_GB2312" w:hAnsi="黑体"/>
          <w:sz w:val="32"/>
          <w:szCs w:val="32"/>
        </w:rPr>
      </w:pPr>
      <w:r>
        <w:rPr>
          <w:rFonts w:ascii="仿宋_GB2312" w:eastAsia="仿宋_GB2312" w:hAnsi="黑体" w:hint="eastAsia"/>
          <w:sz w:val="32"/>
          <w:szCs w:val="32"/>
        </w:rPr>
        <w:t>2022</w:t>
      </w:r>
      <w:r w:rsidR="0088481D" w:rsidRPr="0088481D">
        <w:rPr>
          <w:rFonts w:ascii="仿宋_GB2312" w:eastAsia="仿宋_GB2312" w:hAnsi="黑体" w:hint="eastAsia"/>
          <w:sz w:val="32"/>
          <w:szCs w:val="32"/>
        </w:rPr>
        <w:t>年</w:t>
      </w:r>
      <w:r>
        <w:rPr>
          <w:rFonts w:ascii="仿宋_GB2312" w:eastAsia="仿宋_GB2312" w:hAnsi="黑体" w:hint="eastAsia"/>
          <w:sz w:val="32"/>
          <w:szCs w:val="32"/>
        </w:rPr>
        <w:t>4</w:t>
      </w:r>
      <w:r w:rsidR="0088481D" w:rsidRPr="0088481D">
        <w:rPr>
          <w:rFonts w:ascii="仿宋_GB2312" w:eastAsia="仿宋_GB2312" w:hAnsi="黑体" w:hint="eastAsia"/>
          <w:sz w:val="32"/>
          <w:szCs w:val="32"/>
        </w:rPr>
        <w:t>月</w:t>
      </w:r>
      <w:r>
        <w:rPr>
          <w:rFonts w:ascii="仿宋_GB2312" w:eastAsia="仿宋_GB2312" w:hAnsi="黑体" w:hint="eastAsia"/>
          <w:sz w:val="32"/>
          <w:szCs w:val="32"/>
        </w:rPr>
        <w:t>7</w:t>
      </w:r>
      <w:r w:rsidR="0088481D" w:rsidRPr="0088481D">
        <w:rPr>
          <w:rFonts w:ascii="仿宋_GB2312" w:eastAsia="仿宋_GB2312" w:hAnsi="黑体" w:hint="eastAsia"/>
          <w:sz w:val="32"/>
          <w:szCs w:val="32"/>
        </w:rPr>
        <w:t>日</w:t>
      </w:r>
    </w:p>
    <w:p w:rsidR="005765B4" w:rsidRDefault="005765B4" w:rsidP="005765B4">
      <w:pPr>
        <w:jc w:val="right"/>
        <w:rPr>
          <w:rFonts w:ascii="黑体" w:eastAsia="黑体" w:hAnsi="黑体"/>
          <w:sz w:val="32"/>
          <w:szCs w:val="32"/>
        </w:rPr>
      </w:pPr>
    </w:p>
    <w:p w:rsidR="005765B4" w:rsidRDefault="005765B4" w:rsidP="005765B4">
      <w:pPr>
        <w:jc w:val="right"/>
        <w:rPr>
          <w:rFonts w:ascii="黑体" w:eastAsia="黑体" w:hAnsi="黑体"/>
          <w:sz w:val="32"/>
          <w:szCs w:val="32"/>
        </w:rPr>
      </w:pPr>
    </w:p>
    <w:p w:rsidR="005765B4" w:rsidRDefault="005765B4" w:rsidP="005765B4">
      <w:pPr>
        <w:jc w:val="right"/>
        <w:rPr>
          <w:rFonts w:ascii="黑体" w:eastAsia="黑体" w:hAnsi="黑体"/>
          <w:sz w:val="32"/>
          <w:szCs w:val="32"/>
        </w:rPr>
      </w:pPr>
    </w:p>
    <w:p w:rsidR="005765B4" w:rsidRPr="00BB03D8" w:rsidRDefault="00E922AC" w:rsidP="005765B4">
      <w:pPr>
        <w:jc w:val="right"/>
        <w:rPr>
          <w:rFonts w:ascii="黑体" w:eastAsia="黑体" w:hAnsi="黑体"/>
          <w:sz w:val="32"/>
          <w:szCs w:val="32"/>
        </w:rPr>
      </w:pPr>
      <w:r>
        <w:rPr>
          <w:rFonts w:ascii="黑体" w:eastAsia="黑体" w:hAnsi="黑体"/>
          <w:noProof/>
          <w:sz w:val="32"/>
          <w:szCs w:val="32"/>
        </w:rPr>
        <w:pict>
          <v:shape id="直接连接符 5" o:spid="_x0000_s2062" type="#_x0000_t32" style="position:absolute;left:0;text-align:left;margin-left:-38.2pt;margin-top:87.45pt;width:482.85pt;height:0;z-index:251662336" o:gfxdata="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qpvU28AAAA&#10;2gAAAA8AAAAAAAAAAQAgAAAAIgAAAGRycy9kb3ducmV2LnhtbFBLAQIUABQAAAAIAIdO4kAzLwWe&#10;OwAAADkAAAAQAAAAAAAAAAEAIAAAAAsBAABkcnMvc2hhcGV4bWwueG1sUEsFBgAAAAAGAAYAWwEA&#10;ALUDAAAAAA==&#10;" adj="-2619,-1,-2619" strokecolor="red" strokeweight="6pt">
            <v:fill o:detectmouseclick="t"/>
            <v:stroke linestyle="thinThick" joinstyle="miter"/>
          </v:shape>
        </w:pict>
      </w:r>
    </w:p>
    <w:sectPr w:rsidR="005765B4" w:rsidRPr="00BB03D8" w:rsidSect="000A22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319" w:rsidRDefault="003D2319" w:rsidP="00CE5FF7">
      <w:r>
        <w:separator/>
      </w:r>
    </w:p>
  </w:endnote>
  <w:endnote w:type="continuationSeparator" w:id="1">
    <w:p w:rsidR="003D2319" w:rsidRDefault="003D2319" w:rsidP="00CE5F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319" w:rsidRDefault="003D2319" w:rsidP="00CE5FF7">
      <w:r>
        <w:separator/>
      </w:r>
    </w:p>
  </w:footnote>
  <w:footnote w:type="continuationSeparator" w:id="1">
    <w:p w:rsidR="003D2319" w:rsidRDefault="003D2319" w:rsidP="00CE5F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5FF7"/>
    <w:rsid w:val="000A228E"/>
    <w:rsid w:val="00133D13"/>
    <w:rsid w:val="0033663B"/>
    <w:rsid w:val="00380BC7"/>
    <w:rsid w:val="003D2319"/>
    <w:rsid w:val="0040614D"/>
    <w:rsid w:val="00447748"/>
    <w:rsid w:val="004B49D7"/>
    <w:rsid w:val="005166DF"/>
    <w:rsid w:val="005765B4"/>
    <w:rsid w:val="005E674C"/>
    <w:rsid w:val="005E778F"/>
    <w:rsid w:val="006643B6"/>
    <w:rsid w:val="006C7434"/>
    <w:rsid w:val="00715AF0"/>
    <w:rsid w:val="007E5F76"/>
    <w:rsid w:val="0081627B"/>
    <w:rsid w:val="0088481D"/>
    <w:rsid w:val="008B4588"/>
    <w:rsid w:val="00BB03D8"/>
    <w:rsid w:val="00C30B0A"/>
    <w:rsid w:val="00CE5FF7"/>
    <w:rsid w:val="00CF26D4"/>
    <w:rsid w:val="00E30583"/>
    <w:rsid w:val="00E922AC"/>
    <w:rsid w:val="00FE18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rules v:ext="edit">
        <o:r id="V:Rule3" type="connector" idref="#直接连接符 4"/>
        <o:r id="V:Rule4" type="connector" idref="#直接连接符 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2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5F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5FF7"/>
    <w:rPr>
      <w:sz w:val="18"/>
      <w:szCs w:val="18"/>
    </w:rPr>
  </w:style>
  <w:style w:type="paragraph" w:styleId="a4">
    <w:name w:val="footer"/>
    <w:basedOn w:val="a"/>
    <w:link w:val="Char0"/>
    <w:uiPriority w:val="99"/>
    <w:semiHidden/>
    <w:unhideWhenUsed/>
    <w:rsid w:val="00CE5FF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5FF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279</Words>
  <Characters>1591</Characters>
  <Application>Microsoft Office Word</Application>
  <DocSecurity>0</DocSecurity>
  <Lines>13</Lines>
  <Paragraphs>3</Paragraphs>
  <ScaleCrop>false</ScaleCrop>
  <Company>China</Company>
  <LinksUpToDate>false</LinksUpToDate>
  <CharactersWithSpaces>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2023-11-02T00:33:00Z</dcterms:created>
  <dcterms:modified xsi:type="dcterms:W3CDTF">2023-11-06T06:49:00Z</dcterms:modified>
</cp:coreProperties>
</file>